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06AF" w:rsidRDefault="004C06AF" w:rsidP="004C06AF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of Contents</w:t>
      </w:r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\h \z </w:instrText>
      </w:r>
      <w:r>
        <w:rPr>
          <w:sz w:val="24"/>
        </w:rPr>
        <w:fldChar w:fldCharType="separate"/>
      </w:r>
      <w:hyperlink w:anchor="_Toc83006326" w:history="1">
        <w:r>
          <w:rPr>
            <w:rStyle w:val="Hyperlink"/>
            <w:noProof/>
            <w:szCs w:val="28"/>
          </w:rPr>
          <w:t>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27" w:history="1">
        <w:r>
          <w:rPr>
            <w:rStyle w:val="Hyperlink"/>
            <w:noProof/>
          </w:rPr>
          <w:t>Pain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28" w:history="1">
        <w:r>
          <w:rPr>
            <w:rStyle w:val="Hyperlink"/>
            <w:noProof/>
          </w:rPr>
          <w:t>Acuteness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29" w:history="1">
        <w:r>
          <w:rPr>
            <w:rStyle w:val="Hyperlink"/>
            <w:noProof/>
          </w:rPr>
          <w:t>Healing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0" w:history="1">
        <w:r>
          <w:rPr>
            <w:rStyle w:val="Hyperlink"/>
            <w:noProof/>
          </w:rPr>
          <w:t>Muscle Stretch Reflexes – Tone Maintenance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1" w:history="1">
        <w:r>
          <w:rPr>
            <w:rStyle w:val="Hyperlink"/>
            <w:noProof/>
          </w:rPr>
          <w:t>Segmental Facilitation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2" w:history="1">
        <w:r>
          <w:rPr>
            <w:rStyle w:val="Hyperlink"/>
            <w:noProof/>
          </w:rPr>
          <w:t>Axoplasmic Transportation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3" w:history="1">
        <w:r>
          <w:rPr>
            <w:rStyle w:val="Hyperlink"/>
            <w:noProof/>
          </w:rPr>
          <w:t>Articular Receptors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4" w:history="1">
        <w:r>
          <w:rPr>
            <w:rStyle w:val="Hyperlink"/>
            <w:noProof/>
          </w:rPr>
          <w:t>Contra-indications for Manual Therapy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5" w:history="1">
        <w:r>
          <w:rPr>
            <w:rStyle w:val="Hyperlink"/>
            <w:noProof/>
          </w:rPr>
          <w:t>Indications for Manual Therapy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6" w:history="1">
        <w:r>
          <w:rPr>
            <w:rStyle w:val="Hyperlink"/>
            <w:noProof/>
          </w:rPr>
          <w:t>Selection of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37" w:history="1">
        <w:r>
          <w:rPr>
            <w:rStyle w:val="Hyperlink"/>
            <w:noProof/>
            <w:szCs w:val="28"/>
          </w:rPr>
          <w:t>WHIPLASH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38" w:history="1">
        <w:r>
          <w:rPr>
            <w:rStyle w:val="Hyperlink"/>
            <w:noProof/>
            <w:szCs w:val="28"/>
          </w:rPr>
          <w:t>Whiplash Forces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39" w:history="1">
        <w:r>
          <w:rPr>
            <w:rStyle w:val="Hyperlink"/>
            <w:noProof/>
          </w:rPr>
          <w:t>Classical Explanation of Forces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0" w:history="1">
        <w:r>
          <w:rPr>
            <w:rStyle w:val="Hyperlink"/>
            <w:noProof/>
          </w:rPr>
          <w:t>Current Version of Forces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1" w:history="1">
        <w:r>
          <w:rPr>
            <w:rStyle w:val="Hyperlink"/>
            <w:noProof/>
          </w:rPr>
          <w:t>Accident Factors Affecting Outcome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42" w:history="1">
        <w:r>
          <w:rPr>
            <w:rStyle w:val="Hyperlink"/>
            <w:noProof/>
            <w:szCs w:val="28"/>
          </w:rPr>
          <w:t>Reasons for Non-Recovery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43" w:history="1">
        <w:r>
          <w:rPr>
            <w:rStyle w:val="Hyperlink"/>
            <w:noProof/>
            <w:szCs w:val="28"/>
          </w:rPr>
          <w:t>Prognosis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4" w:history="1">
        <w:r>
          <w:rPr>
            <w:rStyle w:val="Hyperlink"/>
            <w:noProof/>
          </w:rPr>
          <w:t>Predictors for Persistence of Symptoms and Prognosis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5" w:history="1">
        <w:r>
          <w:rPr>
            <w:rStyle w:val="Hyperlink"/>
            <w:noProof/>
          </w:rPr>
          <w:t>Table of Prognosis per Sturzennegger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6" w:history="1">
        <w:r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7" w:history="1">
        <w:r>
          <w:rPr>
            <w:rStyle w:val="Hyperlink"/>
            <w:noProof/>
          </w:rPr>
          <w:t>GENERAL STRUCTURE &amp; FUNCTION OF THE NERVOUS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8" w:history="1">
        <w:r>
          <w:rPr>
            <w:rStyle w:val="Hyperlink"/>
            <w:noProof/>
          </w:rPr>
          <w:t>Neurological Signs and Symptoms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49" w:history="1">
        <w:r>
          <w:rPr>
            <w:rStyle w:val="Hyperlink"/>
            <w:noProof/>
          </w:rPr>
          <w:t>Damage by Area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50" w:history="1">
        <w:r>
          <w:rPr>
            <w:rStyle w:val="Hyperlink"/>
            <w:noProof/>
          </w:rPr>
          <w:t>Posttraumatic Head Injury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51" w:history="1">
        <w:r>
          <w:rPr>
            <w:rStyle w:val="Hyperlink"/>
            <w:noProof/>
          </w:rPr>
          <w:t>Headaches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52" w:history="1">
        <w:r>
          <w:rPr>
            <w:rStyle w:val="Hyperlink"/>
            <w:noProof/>
          </w:rPr>
          <w:t>Brain 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53" w:history="1">
        <w:r>
          <w:rPr>
            <w:rStyle w:val="Hyperlink"/>
            <w:noProof/>
          </w:rPr>
          <w:t>Cranial Nerve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54" w:history="1">
        <w:r>
          <w:rPr>
            <w:rStyle w:val="Hyperlink"/>
            <w:noProof/>
          </w:rPr>
          <w:t>Long Tract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55" w:history="1">
        <w:r>
          <w:rPr>
            <w:rStyle w:val="Hyperlink"/>
            <w:noProof/>
          </w:rPr>
          <w:t>Spinal 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56" w:history="1">
        <w:r>
          <w:rPr>
            <w:rStyle w:val="Hyperlink"/>
            <w:noProof/>
          </w:rPr>
          <w:t>Nerve Root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57" w:history="1">
        <w:r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58" w:history="1">
        <w:r>
          <w:rPr>
            <w:rStyle w:val="Hyperlink"/>
            <w:bCs/>
            <w:noProof/>
            <w:szCs w:val="28"/>
          </w:rPr>
          <w:t>Neurovascular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59" w:history="1">
        <w:r>
          <w:rPr>
            <w:rStyle w:val="Hyperlink"/>
            <w:noProof/>
          </w:rPr>
          <w:t>Anatomy and Physiology of Balance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0" w:history="1">
        <w:r>
          <w:rPr>
            <w:rStyle w:val="Hyperlink"/>
            <w:bCs/>
            <w:noProof/>
          </w:rPr>
          <w:t>Labyrinth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1" w:history="1">
        <w:r>
          <w:rPr>
            <w:rStyle w:val="Hyperlink"/>
            <w:bCs/>
            <w:noProof/>
          </w:rPr>
          <w:t>Central Nervous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2" w:history="1">
        <w:r>
          <w:rPr>
            <w:rStyle w:val="Hyperlink"/>
            <w:noProof/>
          </w:rPr>
          <w:t>Dizziness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3" w:history="1">
        <w:r>
          <w:rPr>
            <w:rStyle w:val="Hyperlink"/>
            <w:noProof/>
          </w:rPr>
          <w:t>Vertebral Artery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4" w:history="1">
        <w:r>
          <w:rPr>
            <w:rStyle w:val="Hyperlink"/>
            <w:noProof/>
          </w:rPr>
          <w:t>Assessment of Dizziness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5" w:history="1">
        <w:r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66" w:history="1">
        <w:r>
          <w:rPr>
            <w:rStyle w:val="Hyperlink"/>
            <w:bCs/>
            <w:noProof/>
            <w:szCs w:val="28"/>
          </w:rPr>
          <w:t>Musculoskeletal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7" w:history="1">
        <w:r>
          <w:rPr>
            <w:rStyle w:val="Hyperlink"/>
            <w:noProof/>
          </w:rPr>
          <w:t>Anatomy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8" w:history="1">
        <w:r>
          <w:rPr>
            <w:rStyle w:val="Hyperlink"/>
            <w:noProof/>
          </w:rPr>
          <w:t>Damage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69" w:history="1">
        <w:r>
          <w:rPr>
            <w:rStyle w:val="Hyperlink"/>
            <w:noProof/>
          </w:rPr>
          <w:t>Scan (Differential Diagnosis)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70" w:history="1">
        <w:r>
          <w:rPr>
            <w:rStyle w:val="Hyperlink"/>
            <w:noProof/>
          </w:rPr>
          <w:t>Traumatic Changes and Symptomatology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1" w:history="1">
        <w:r>
          <w:rPr>
            <w:rStyle w:val="Hyperlink"/>
            <w:noProof/>
          </w:rPr>
          <w:t>Fractures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2" w:history="1">
        <w:r>
          <w:rPr>
            <w:rStyle w:val="Hyperlink"/>
            <w:noProof/>
          </w:rPr>
          <w:t>Craniovertebral Instability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3" w:history="1">
        <w:r>
          <w:rPr>
            <w:rStyle w:val="Hyperlink"/>
            <w:noProof/>
          </w:rPr>
          <w:t>Anterior Atlantoaxial Instability (so-called Transverse Ligament)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4" w:history="1">
        <w:r>
          <w:rPr>
            <w:rStyle w:val="Hyperlink"/>
            <w:noProof/>
          </w:rPr>
          <w:t>Alar Ligament Injury and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5" w:history="1">
        <w:r>
          <w:rPr>
            <w:rStyle w:val="Hyperlink"/>
            <w:noProof/>
          </w:rPr>
          <w:t>Traumatic Disc Lesions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6" w:history="1">
        <w:r>
          <w:rPr>
            <w:rStyle w:val="Hyperlink"/>
            <w:noProof/>
          </w:rPr>
          <w:t>Segmental Instability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77" w:history="1">
        <w:r>
          <w:rPr>
            <w:rStyle w:val="Hyperlink"/>
            <w:noProof/>
          </w:rPr>
          <w:t>Headaches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78" w:history="1">
        <w:r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79" w:history="1">
        <w:r>
          <w:rPr>
            <w:rStyle w:val="Hyperlink"/>
            <w:b w:val="0"/>
            <w:caps w:val="0"/>
            <w:noProof/>
          </w:rPr>
          <w:t>_Toc83006379</w:t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80" w:history="1">
        <w:r>
          <w:rPr>
            <w:rStyle w:val="Hyperlink"/>
            <w:noProof/>
            <w:szCs w:val="28"/>
          </w:rPr>
          <w:t>Cervicovestibular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81" w:history="1">
        <w:r>
          <w:rPr>
            <w:rStyle w:val="Hyperlink"/>
            <w:noProof/>
          </w:rPr>
          <w:t>Vestibular System Anatomy and 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82" w:history="1">
        <w:r>
          <w:rPr>
            <w:rStyle w:val="Hyperlink"/>
            <w:bCs/>
            <w:noProof/>
          </w:rPr>
          <w:t>Dysfunction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83" w:history="1">
        <w:r>
          <w:rPr>
            <w:rStyle w:val="Hyperlink"/>
            <w:noProof/>
          </w:rPr>
          <w:t>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84" w:history="1">
        <w:r>
          <w:rPr>
            <w:rStyle w:val="Hyperlink"/>
            <w:noProof/>
          </w:rPr>
          <w:t>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85" w:history="1">
        <w:r>
          <w:rPr>
            <w:rStyle w:val="Hyperlink"/>
            <w:noProof/>
          </w:rPr>
          <w:t>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86" w:history="1">
        <w:r>
          <w:rPr>
            <w:rStyle w:val="Hyperlink"/>
            <w:noProof/>
          </w:rPr>
          <w:t>Cervicovestibular Dysreflexia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87" w:history="1">
        <w:r>
          <w:rPr>
            <w:rStyle w:val="Hyperlink"/>
            <w:noProof/>
            <w:szCs w:val="28"/>
          </w:rPr>
          <w:t>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88" w:history="1">
        <w:r>
          <w:rPr>
            <w:rStyle w:val="Hyperlink"/>
            <w:noProof/>
          </w:rPr>
          <w:t>Collars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89" w:history="1">
        <w:r>
          <w:rPr>
            <w:rStyle w:val="Hyperlink"/>
            <w:noProof/>
          </w:rPr>
          <w:t>Treatment Stages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90" w:history="1">
        <w:r>
          <w:rPr>
            <w:rStyle w:val="Hyperlink"/>
            <w:noProof/>
          </w:rPr>
          <w:t>1.  Acute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91" w:history="1">
        <w:r>
          <w:rPr>
            <w:rStyle w:val="Hyperlink"/>
            <w:noProof/>
          </w:rPr>
          <w:t>2. Subacute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92" w:history="1">
        <w:r>
          <w:rPr>
            <w:rStyle w:val="Hyperlink"/>
            <w:noProof/>
          </w:rPr>
          <w:t>3.  The Recurrent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93" w:history="1">
        <w:r>
          <w:rPr>
            <w:rStyle w:val="Hyperlink"/>
            <w:noProof/>
          </w:rPr>
          <w:t>4.  The Final Phase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94" w:history="1">
        <w:r>
          <w:rPr>
            <w:rStyle w:val="Hyperlink"/>
            <w:noProof/>
            <w:szCs w:val="28"/>
          </w:rPr>
          <w:t>Section 8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395" w:history="1">
        <w:r>
          <w:rPr>
            <w:rStyle w:val="Hyperlink"/>
            <w:noProof/>
            <w:szCs w:val="28"/>
          </w:rPr>
          <w:t>The Non-Recovering Patient: Cervicovestibular Dysreflexia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96" w:history="1">
        <w:r>
          <w:rPr>
            <w:rStyle w:val="Hyperlink"/>
            <w:noProof/>
          </w:rPr>
          <w:t>Vestibular System Anatomy and 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97" w:history="1">
        <w:r>
          <w:rPr>
            <w:rStyle w:val="Hyperlink"/>
            <w:noProof/>
          </w:rPr>
          <w:t>Dysfunction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398" w:history="1">
        <w:r>
          <w:rPr>
            <w:rStyle w:val="Hyperlink"/>
            <w:noProof/>
          </w:rPr>
          <w:t>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3"/>
        <w:tabs>
          <w:tab w:val="right" w:leader="dot" w:pos="8630"/>
        </w:tabs>
        <w:rPr>
          <w:i w:val="0"/>
          <w:noProof/>
          <w:sz w:val="24"/>
          <w:szCs w:val="24"/>
        </w:rPr>
      </w:pPr>
      <w:hyperlink w:anchor="_Toc83006399" w:history="1">
        <w:r>
          <w:rPr>
            <w:rStyle w:val="Hyperlink"/>
            <w:noProof/>
          </w:rPr>
          <w:t>Sequencing the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2"/>
        <w:tabs>
          <w:tab w:val="right" w:leader="dot" w:pos="8630"/>
        </w:tabs>
        <w:rPr>
          <w:smallCaps w:val="0"/>
          <w:noProof/>
          <w:sz w:val="24"/>
          <w:szCs w:val="24"/>
        </w:rPr>
      </w:pPr>
      <w:hyperlink w:anchor="_Toc83006400" w:history="1">
        <w:r>
          <w:rPr>
            <w:rStyle w:val="Hyperlink"/>
            <w:noProof/>
          </w:rPr>
          <w:t>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_Toc83006400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401" w:history="1">
        <w:r>
          <w:rPr>
            <w:rStyle w:val="Hyperlink"/>
            <w:noProof/>
            <w:szCs w:val="28"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_Toc83006401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4C06AF" w:rsidRDefault="004C06AF" w:rsidP="004C06AF">
      <w:pPr>
        <w:pStyle w:val="TOC1"/>
        <w:tabs>
          <w:tab w:val="right" w:leader="dot" w:pos="8630"/>
        </w:tabs>
        <w:rPr>
          <w:b w:val="0"/>
          <w:caps w:val="0"/>
          <w:noProof/>
          <w:sz w:val="24"/>
          <w:szCs w:val="24"/>
        </w:rPr>
      </w:pPr>
      <w:hyperlink w:anchor="_Toc83006402" w:history="1">
        <w:r>
          <w:rPr>
            <w:rStyle w:val="Hyperlink"/>
            <w:noProof/>
            <w:szCs w:val="28"/>
          </w:rPr>
          <w:t>Appendix A The Quebec Task Force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_Toc83006402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8434A6" w:rsidRDefault="004C06AF" w:rsidP="004C06AF">
      <w:r>
        <w:rPr>
          <w:sz w:val="24"/>
        </w:rPr>
        <w:fldChar w:fldCharType="end"/>
      </w:r>
    </w:p>
    <w:sectPr w:rsidR="008434A6" w:rsidSect="008434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ifthAve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06AF"/>
    <w:rsid w:val="004C06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A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06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C06AF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4C06AF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4C06AF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C06A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4C06AF"/>
    <w:pPr>
      <w:keepNext/>
      <w:tabs>
        <w:tab w:val="left" w:pos="8640"/>
      </w:tabs>
      <w:autoSpaceDE w:val="0"/>
      <w:autoSpaceDN w:val="0"/>
      <w:adjustRightInd w:val="0"/>
      <w:outlineLvl w:val="5"/>
    </w:pPr>
    <w:rPr>
      <w:sz w:val="24"/>
      <w:szCs w:val="19"/>
    </w:rPr>
  </w:style>
  <w:style w:type="paragraph" w:styleId="Heading7">
    <w:name w:val="heading 7"/>
    <w:basedOn w:val="Normal"/>
    <w:next w:val="Normal"/>
    <w:link w:val="Heading7Char"/>
    <w:qFormat/>
    <w:rsid w:val="004C06AF"/>
    <w:pPr>
      <w:keepNext/>
      <w:tabs>
        <w:tab w:val="left" w:pos="1440"/>
        <w:tab w:val="left" w:pos="2160"/>
        <w:tab w:val="left" w:pos="2520"/>
        <w:tab w:val="left" w:pos="2880"/>
      </w:tabs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C06AF"/>
    <w:pPr>
      <w:keepNext/>
      <w:outlineLvl w:val="7"/>
    </w:pPr>
    <w:rPr>
      <w:rFonts w:eastAsia="Arial Unicode M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C06AF"/>
    <w:pPr>
      <w:keepNext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6A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6AF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C06AF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C06AF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C06AF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4C06AF"/>
    <w:rPr>
      <w:rFonts w:ascii="Times New Roman" w:eastAsia="Times New Roman" w:hAnsi="Times New Roman" w:cs="Times New Roman"/>
      <w:szCs w:val="19"/>
    </w:rPr>
  </w:style>
  <w:style w:type="character" w:customStyle="1" w:styleId="Heading7Char">
    <w:name w:val="Heading 7 Char"/>
    <w:basedOn w:val="DefaultParagraphFont"/>
    <w:link w:val="Heading7"/>
    <w:rsid w:val="004C06AF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4C06AF"/>
    <w:rPr>
      <w:rFonts w:ascii="Times New Roman" w:eastAsia="Arial Unicode MS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4C06AF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NormalIndent">
    <w:name w:val="Normal Indent"/>
    <w:basedOn w:val="Normal"/>
    <w:rsid w:val="004C06AF"/>
    <w:pPr>
      <w:ind w:left="720"/>
    </w:pPr>
  </w:style>
  <w:style w:type="paragraph" w:styleId="PlainText">
    <w:name w:val="Plain Text"/>
    <w:basedOn w:val="Normal"/>
    <w:link w:val="PlainTextChar"/>
    <w:rsid w:val="004C06A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C06AF"/>
    <w:rPr>
      <w:rFonts w:ascii="Courier New" w:eastAsia="Times New Roman" w:hAnsi="Courier New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4C06A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C06A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Footer">
    <w:name w:val="footer"/>
    <w:basedOn w:val="Normal"/>
    <w:link w:val="FooterChar"/>
    <w:rsid w:val="004C0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6A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C06AF"/>
  </w:style>
  <w:style w:type="paragraph" w:styleId="TOC1">
    <w:name w:val="toc 1"/>
    <w:basedOn w:val="Normal"/>
    <w:next w:val="Normal"/>
    <w:autoRedefine/>
    <w:rsid w:val="004C06AF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4C06AF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rsid w:val="004C06AF"/>
    <w:pPr>
      <w:ind w:left="400"/>
    </w:pPr>
    <w:rPr>
      <w:i/>
    </w:rPr>
  </w:style>
  <w:style w:type="paragraph" w:styleId="TOC4">
    <w:name w:val="toc 4"/>
    <w:basedOn w:val="Normal"/>
    <w:next w:val="Normal"/>
    <w:autoRedefine/>
    <w:rsid w:val="004C06AF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rsid w:val="004C06AF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rsid w:val="004C06AF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rsid w:val="004C06AF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rsid w:val="004C06AF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rsid w:val="004C06AF"/>
    <w:pPr>
      <w:ind w:left="1600"/>
    </w:pPr>
    <w:rPr>
      <w:sz w:val="18"/>
    </w:rPr>
  </w:style>
  <w:style w:type="paragraph" w:customStyle="1" w:styleId="Style">
    <w:name w:val="Style"/>
    <w:rsid w:val="004C06AF"/>
    <w:pPr>
      <w:spacing w:after="0"/>
      <w:ind w:right="30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4C06AF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C06AF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4C06AF"/>
    <w:rPr>
      <w:i/>
    </w:rPr>
  </w:style>
  <w:style w:type="character" w:customStyle="1" w:styleId="BodyTextChar">
    <w:name w:val="Body Text Char"/>
    <w:basedOn w:val="DefaultParagraphFont"/>
    <w:link w:val="BodyText"/>
    <w:rsid w:val="004C06AF"/>
    <w:rPr>
      <w:rFonts w:ascii="Times New Roman" w:eastAsia="Times New Roman" w:hAnsi="Times New Roman" w:cs="Times New Roman"/>
      <w:i/>
      <w:sz w:val="20"/>
      <w:szCs w:val="20"/>
    </w:rPr>
  </w:style>
  <w:style w:type="paragraph" w:styleId="Title">
    <w:name w:val="Title"/>
    <w:basedOn w:val="Normal"/>
    <w:link w:val="TitleChar"/>
    <w:qFormat/>
    <w:rsid w:val="004C06AF"/>
    <w:pPr>
      <w:jc w:val="center"/>
    </w:pPr>
    <w:rPr>
      <w:rFonts w:ascii="FifthAve" w:hAnsi="FifthAve"/>
      <w:sz w:val="48"/>
    </w:rPr>
  </w:style>
  <w:style w:type="character" w:customStyle="1" w:styleId="TitleChar">
    <w:name w:val="Title Char"/>
    <w:basedOn w:val="DefaultParagraphFont"/>
    <w:link w:val="Title"/>
    <w:rsid w:val="004C06AF"/>
    <w:rPr>
      <w:rFonts w:ascii="FifthAve" w:eastAsia="Times New Roman" w:hAnsi="FifthAve" w:cs="Times New Roman"/>
      <w:sz w:val="48"/>
      <w:szCs w:val="20"/>
    </w:rPr>
  </w:style>
  <w:style w:type="character" w:styleId="Hyperlink">
    <w:name w:val="Hyperlink"/>
    <w:basedOn w:val="DefaultParagraphFont"/>
    <w:rsid w:val="004C06AF"/>
    <w:rPr>
      <w:color w:val="0000FF"/>
      <w:u w:val="single"/>
    </w:rPr>
  </w:style>
  <w:style w:type="character" w:styleId="FollowedHyperlink">
    <w:name w:val="FollowedHyperlink"/>
    <w:basedOn w:val="DefaultParagraphFont"/>
    <w:rsid w:val="004C06AF"/>
    <w:rPr>
      <w:color w:val="800080"/>
      <w:u w:val="single"/>
    </w:rPr>
  </w:style>
  <w:style w:type="paragraph" w:styleId="BodyText2">
    <w:name w:val="Body Text 2"/>
    <w:basedOn w:val="Normal"/>
    <w:link w:val="BodyText2Char"/>
    <w:rsid w:val="004C0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4C06A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4C06AF"/>
    <w:pPr>
      <w:tabs>
        <w:tab w:val="left" w:pos="7290"/>
      </w:tabs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4C06AF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C06AF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06A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4C06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dex1">
    <w:name w:val="index 1"/>
    <w:basedOn w:val="Normal"/>
    <w:next w:val="Normal"/>
    <w:autoRedefine/>
    <w:unhideWhenUsed/>
    <w:rsid w:val="004C06AF"/>
    <w:pPr>
      <w:ind w:left="200" w:hanging="200"/>
    </w:pPr>
  </w:style>
  <w:style w:type="paragraph" w:styleId="IndexHeading">
    <w:name w:val="index heading"/>
    <w:basedOn w:val="Normal"/>
    <w:next w:val="Index1"/>
    <w:rsid w:val="004C06A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C06AF"/>
    <w:pPr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C06AF"/>
    <w:rPr>
      <w:rFonts w:ascii="Times New Roman" w:eastAsia="Times New Roman" w:hAnsi="Times New Roman" w:cs="Times New Roman"/>
      <w:szCs w:val="20"/>
    </w:rPr>
  </w:style>
  <w:style w:type="paragraph" w:styleId="Index2">
    <w:name w:val="index 2"/>
    <w:basedOn w:val="Normal"/>
    <w:next w:val="Normal"/>
    <w:autoRedefine/>
    <w:rsid w:val="004C06AF"/>
    <w:pPr>
      <w:ind w:left="400" w:hanging="200"/>
    </w:pPr>
  </w:style>
  <w:style w:type="paragraph" w:styleId="Index3">
    <w:name w:val="index 3"/>
    <w:basedOn w:val="Normal"/>
    <w:next w:val="Normal"/>
    <w:autoRedefine/>
    <w:rsid w:val="004C06AF"/>
    <w:pPr>
      <w:ind w:left="600" w:hanging="200"/>
    </w:pPr>
  </w:style>
  <w:style w:type="paragraph" w:styleId="Index4">
    <w:name w:val="index 4"/>
    <w:basedOn w:val="Normal"/>
    <w:next w:val="Normal"/>
    <w:autoRedefine/>
    <w:rsid w:val="004C06AF"/>
    <w:pPr>
      <w:ind w:left="800" w:hanging="200"/>
    </w:pPr>
  </w:style>
  <w:style w:type="paragraph" w:styleId="Index5">
    <w:name w:val="index 5"/>
    <w:basedOn w:val="Normal"/>
    <w:next w:val="Normal"/>
    <w:autoRedefine/>
    <w:rsid w:val="004C06AF"/>
    <w:pPr>
      <w:ind w:left="1000" w:hanging="200"/>
    </w:pPr>
  </w:style>
  <w:style w:type="paragraph" w:styleId="Index6">
    <w:name w:val="index 6"/>
    <w:basedOn w:val="Normal"/>
    <w:next w:val="Normal"/>
    <w:autoRedefine/>
    <w:rsid w:val="004C06AF"/>
    <w:pPr>
      <w:ind w:left="1200" w:hanging="200"/>
    </w:pPr>
  </w:style>
  <w:style w:type="paragraph" w:styleId="Index7">
    <w:name w:val="index 7"/>
    <w:basedOn w:val="Normal"/>
    <w:next w:val="Normal"/>
    <w:autoRedefine/>
    <w:rsid w:val="004C06AF"/>
    <w:pPr>
      <w:ind w:left="1400" w:hanging="200"/>
    </w:pPr>
  </w:style>
  <w:style w:type="paragraph" w:styleId="Index8">
    <w:name w:val="index 8"/>
    <w:basedOn w:val="Normal"/>
    <w:next w:val="Normal"/>
    <w:autoRedefine/>
    <w:rsid w:val="004C06AF"/>
    <w:pPr>
      <w:ind w:left="1600" w:hanging="200"/>
    </w:pPr>
  </w:style>
  <w:style w:type="paragraph" w:styleId="Index9">
    <w:name w:val="index 9"/>
    <w:basedOn w:val="Normal"/>
    <w:next w:val="Normal"/>
    <w:autoRedefine/>
    <w:rsid w:val="004C06AF"/>
    <w:pPr>
      <w:ind w:left="18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5546</Characters>
  <Application>Microsoft Word 12.0.0</Application>
  <DocSecurity>0</DocSecurity>
  <Lines>46</Lines>
  <Paragraphs>11</Paragraphs>
  <ScaleCrop>false</ScaleCrop>
  <Company>sci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Meadows</dc:creator>
  <cp:keywords/>
  <cp:lastModifiedBy>Matt Meadows</cp:lastModifiedBy>
  <cp:revision>1</cp:revision>
  <dcterms:created xsi:type="dcterms:W3CDTF">2015-07-07T22:38:00Z</dcterms:created>
  <dcterms:modified xsi:type="dcterms:W3CDTF">2015-07-07T22:39:00Z</dcterms:modified>
</cp:coreProperties>
</file>